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A7ACA">
      <w:pPr>
        <w:keepNext w:val="0"/>
        <w:keepLines w:val="0"/>
        <w:widowControl/>
        <w:suppressLineNumbers w:val="0"/>
        <w:ind w:firstLine="88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加格达奇区2025年乡镇卫生院公开</w:t>
      </w:r>
    </w:p>
    <w:p w14:paraId="4E0BFE01">
      <w:pPr>
        <w:keepNext w:val="0"/>
        <w:keepLines w:val="0"/>
        <w:widowControl/>
        <w:suppressLineNumbers w:val="0"/>
        <w:ind w:firstLine="2209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招聘医学毕业生公告</w:t>
      </w:r>
    </w:p>
    <w:p w14:paraId="6390AC3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DB5585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为改善乡镇卫生院人才队伍结构，提高基层保健服务能力，根据全省统一安排，2025年加格达奇区乡镇卫生院面向社会公开招聘医学毕业生公告如下：</w:t>
      </w:r>
    </w:p>
    <w:p w14:paraId="58A223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一、招聘单位和招聘对象</w:t>
      </w:r>
    </w:p>
    <w:p w14:paraId="272B50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招聘单位范围为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加格达奇区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按照公布的乡镇卫生院岗位需求计划，招聘省内、外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高等</w:t>
      </w:r>
      <w:r>
        <w:rPr>
          <w:rFonts w:hint="eastAsia" w:ascii="仿宋_GB2312" w:hAnsi="仿宋_GB2312" w:eastAsia="仿宋_GB2312" w:cs="仿宋_GB2312"/>
          <w:sz w:val="32"/>
          <w:szCs w:val="32"/>
        </w:rPr>
        <w:t>院校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统招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全日制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专科及以上学历应往届医学毕业生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A300B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二、招聘计划(见附件1)</w:t>
      </w:r>
    </w:p>
    <w:p w14:paraId="285A63D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三、招聘人员基本条件</w:t>
      </w:r>
    </w:p>
    <w:p w14:paraId="755492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招聘人员面向社会，凡符合下列条件的人员均可报名应聘：</w:t>
      </w:r>
    </w:p>
    <w:p w14:paraId="7F7679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1.具有中华人民共和国国籍，遵守国家法律、法规，拥护中国共产党；</w:t>
      </w:r>
    </w:p>
    <w:p w14:paraId="37DCC1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2.具有良好的职业道德和行为规范，热爱卫生事业，志愿服务基层；</w:t>
      </w:r>
    </w:p>
    <w:p w14:paraId="7B978B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3.35周岁以下（19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年1月1日及以后出生），符合身体检查的各项要求；</w:t>
      </w:r>
    </w:p>
    <w:p w14:paraId="30C3C7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具备招聘岗位所需学历和专业条件：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高等院校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统招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全日制医学专科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及以上学历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毕业生，原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则上应是高中起点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其中医学目录中的临床医学、医学影像学和医学影像技术、医学检验和医学检验技术、全科医学、中医学、针灸推拿学和中西医结合专业可以放宽到初中起点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全日制专科毕业生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6A6072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5.服从招聘单位对岗位的安排和调整。</w:t>
      </w:r>
    </w:p>
    <w:p w14:paraId="012E66E3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四、招聘程序</w:t>
      </w:r>
    </w:p>
    <w:p w14:paraId="039E7C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（一）报名时间：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60CADC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应聘人员需要登录黑龙江省卫生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"http://wsjkw.hlj.gov.cn/"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http://wsjkw.hlj.gov.cn/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或加格达奇区人民政府网（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www.jgdq.gov.cn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下载并填报应聘人员报名登记表（见附件2）。</w:t>
      </w:r>
    </w:p>
    <w:p w14:paraId="4EF5E9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（二）报名方式</w:t>
      </w:r>
    </w:p>
    <w:p w14:paraId="04EBE5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报名到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加格达奇区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03室进行现场报名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13124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（三）注意事项</w:t>
      </w:r>
    </w:p>
    <w:p w14:paraId="1294737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　1.应聘人员只能填报一个招聘岗位，资格审查通过的，不能改报其他岗位；资格审查未通过的，可以改报其他岗位。</w:t>
      </w:r>
    </w:p>
    <w:p w14:paraId="6A6D73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2.按照填报招聘岗位考核排序优先录取原则，在招聘岗位未录满情况下，可以择优补录。</w:t>
      </w:r>
    </w:p>
    <w:p w14:paraId="24E52F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3.应聘人员需要提供身份证、毕业证、学位证、网上打印的应聘人员登记表（一式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份）、所在单位或当地人才服务部门提供的证明(加盖公章)，以及能够证明本人资历材料的原件及复印件。应届毕业生需要提供所在学校开具的有效证明(加盖公章)。</w:t>
      </w:r>
    </w:p>
    <w:p w14:paraId="548993E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4.应聘人员需要认真阅读填写说明，并详实准确地填写个人报名信息，经招聘单位现场确认后，作为拟聘用重要凭证请认真保存。应聘人员要对提交的信息和材料真实性负责，否则取消录取资格。</w:t>
      </w:r>
    </w:p>
    <w:p w14:paraId="4DA0E3E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（四）聘用方式</w:t>
      </w:r>
    </w:p>
    <w:p w14:paraId="3B1FC7E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日报名结束后，同一招聘岗位通过资格审查超过2人以上，采取笔试、面试等办法择优确定拟聘用人员。</w:t>
      </w:r>
    </w:p>
    <w:p w14:paraId="71A8A1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（五）体检与政审考核</w:t>
      </w:r>
    </w:p>
    <w:p w14:paraId="48924C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按照招聘岗位1：1的比例确定进入体检考核的人选。若报考同岗位应聘人员考试总成绩出现并列，则依次以面试成绩高者或专业科目成绩高者进入体检。</w:t>
      </w:r>
    </w:p>
    <w:p w14:paraId="544B20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负责组织体检。体检参照公务员体检办法确定体检内容，体检不合格者依次递补体检人员。</w:t>
      </w:r>
    </w:p>
    <w:p w14:paraId="64076BB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对体检合格人员进行综合考核，考核内容为思想政治表现、道德品质、业务能力和工作实绩等。考核不合格者，不予聘用。</w:t>
      </w:r>
    </w:p>
    <w:p w14:paraId="10B69C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（六）公示与审批</w:t>
      </w:r>
    </w:p>
    <w:p w14:paraId="5CDDF45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根据考试、体检和综合考核结果，择优确定拟聘用人员，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健康委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力资源社会保障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局复核汇总，上报省卫生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委和省人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力资源社会保障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厅备案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并在黑龙江省卫生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委员会网站上公示。公示期满无异议的，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负责与应聘人员签订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《劳动合同》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、办理聘用手续。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拟聘用人员正式上岗时间为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2025年9月1日。</w:t>
      </w:r>
    </w:p>
    <w:p w14:paraId="256DE0E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五、相关待遇</w:t>
      </w:r>
    </w:p>
    <w:p w14:paraId="302AE9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一）乡镇卫生院与聘用人员签订《劳动合同》（一式4份），加区卫生健康局、人力资源社会保障部门、乡镇卫生院和聘用人员各1份，聘期3年。应聘人员对提交的材料和信息真实性负责，否则取消聘用资格，并承担相应责任。</w:t>
      </w:r>
    </w:p>
    <w:p w14:paraId="16104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（二）新聘用人员实行试用期制度，试用期为3个月。由加区卫生健康局与用人单位共同负责考核，试用期满考核合格的，予以正式聘用。试用期考核不合格者不予聘用。</w:t>
      </w:r>
    </w:p>
    <w:p w14:paraId="78D3E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三）聘用人员按国家规定执行基层事业单位岗位绩效工资制度，根据绩效考核结果发放绩效工资和政府特聘岗位津贴，本科及以上毕业生年收入不低于4万元，专科毕业生年收入不低于3万元，依法享受当地各项社会保险待遇。</w:t>
      </w:r>
    </w:p>
    <w:p w14:paraId="152FEA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（四）聘用期满且符合条件的聘用人员可以在县域内乡镇卫生院之间流动。各地人才服务机构应免费为聘用人员提供人事代理等服务。</w:t>
      </w:r>
    </w:p>
    <w:p w14:paraId="42E7F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（五）聘用人员3年年度考核合格的，按规定程序经区卫生健康局审核同意后，在加区乡镇卫生院有空编的前提下，纳入编制管理。</w:t>
      </w:r>
    </w:p>
    <w:p w14:paraId="1A13D20C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六、政策咨询电话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加格达奇区卫生健康局：0457-2123957</w:t>
      </w:r>
    </w:p>
    <w:p w14:paraId="7FC346FF">
      <w:pPr>
        <w:spacing w:before="202" w:line="224" w:lineRule="auto"/>
        <w:ind w:left="139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</w:pPr>
    </w:p>
    <w:p w14:paraId="1DA69EE2">
      <w:pPr>
        <w:spacing w:before="202" w:line="224" w:lineRule="auto"/>
        <w:ind w:firstLine="4420" w:firstLineChars="1300"/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  <w:t>加格达奇区卫生健康局</w:t>
      </w:r>
    </w:p>
    <w:p w14:paraId="24988C5A">
      <w:pPr>
        <w:spacing w:before="202" w:line="224" w:lineRule="auto"/>
        <w:ind w:firstLine="5100" w:firstLineChars="1500"/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  <w:t>2025年3月12日</w:t>
      </w:r>
    </w:p>
    <w:p w14:paraId="2ABDEC41">
      <w:pPr>
        <w:spacing w:before="202" w:line="224" w:lineRule="auto"/>
        <w:ind w:left="139"/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36D355FC">
      <w:pPr>
        <w:rPr>
          <w:rFonts w:ascii="Arial"/>
          <w:sz w:val="21"/>
        </w:rPr>
      </w:pPr>
    </w:p>
    <w:tbl>
      <w:tblPr>
        <w:tblStyle w:val="6"/>
        <w:tblW w:w="13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76"/>
        <w:gridCol w:w="1662"/>
        <w:gridCol w:w="1740"/>
        <w:gridCol w:w="1176"/>
        <w:gridCol w:w="886"/>
        <w:gridCol w:w="2520"/>
        <w:gridCol w:w="1440"/>
        <w:gridCol w:w="1662"/>
      </w:tblGrid>
      <w:tr w14:paraId="2B17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8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78ED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2025年加格达奇区乡镇卫生院公开招聘医学毕业生计划表</w:t>
            </w:r>
          </w:p>
        </w:tc>
      </w:tr>
      <w:tr w14:paraId="4D64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D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B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5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9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1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C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A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9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招聘方法</w:t>
            </w:r>
          </w:p>
        </w:tc>
      </w:tr>
      <w:tr w14:paraId="0360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F65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2A0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B0C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C16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B25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C95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2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5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7A8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7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C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0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B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A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加北乡卫生院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D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E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B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C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3917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3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5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F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D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白桦乡卫生院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C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6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D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9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5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7479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4A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D0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1D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D5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5F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BD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4C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39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45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0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D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3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8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白桦乡卫生院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4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2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F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E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2A69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F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E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7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0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长虹镇卫生院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C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C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9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8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</w:tbl>
    <w:p w14:paraId="3CA945DF">
      <w:pPr>
        <w:rPr>
          <w:rFonts w:ascii="Arial"/>
          <w:sz w:val="21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 w14:paraId="6F437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13D3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-313" w:rightChars="-149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全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省乡镇卫生院公开招聘医学毕业生应聘人员报名登记表</w:t>
      </w:r>
    </w:p>
    <w:p w14:paraId="01DB5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kern w:val="0"/>
          <w:sz w:val="40"/>
          <w:szCs w:val="40"/>
        </w:rPr>
      </w:pP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589"/>
        <w:gridCol w:w="1530"/>
        <w:gridCol w:w="2301"/>
        <w:gridCol w:w="2812"/>
      </w:tblGrid>
      <w:tr w14:paraId="1C08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3" w:type="dxa"/>
            <w:noWrap w:val="0"/>
            <w:vAlign w:val="center"/>
          </w:tcPr>
          <w:p w14:paraId="480BD27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</w:p>
          <w:p w14:paraId="045B422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232" w:type="dxa"/>
            <w:gridSpan w:val="4"/>
            <w:noWrap w:val="0"/>
            <w:vAlign w:val="center"/>
          </w:tcPr>
          <w:p w14:paraId="7D07B7F8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市（行署）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县（区、市）         </w:t>
            </w:r>
          </w:p>
          <w:p w14:paraId="75DDF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乡镇卫生院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岗位</w:t>
            </w:r>
          </w:p>
        </w:tc>
      </w:tr>
      <w:tr w14:paraId="2D5C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017D90D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89" w:type="dxa"/>
            <w:noWrap w:val="0"/>
            <w:vAlign w:val="center"/>
          </w:tcPr>
          <w:p w14:paraId="7BFA541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2C90C20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301" w:type="dxa"/>
            <w:noWrap w:val="0"/>
            <w:vAlign w:val="center"/>
          </w:tcPr>
          <w:p w14:paraId="0CE40AA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ADAB81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蓝底或红底</w:t>
            </w:r>
          </w:p>
          <w:p w14:paraId="1B9A103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免冠电子相片</w:t>
            </w:r>
          </w:p>
        </w:tc>
      </w:tr>
      <w:tr w14:paraId="25AE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35F84E7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589" w:type="dxa"/>
            <w:noWrap w:val="0"/>
            <w:vAlign w:val="center"/>
          </w:tcPr>
          <w:p w14:paraId="0147AC6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60C5B9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301" w:type="dxa"/>
            <w:noWrap w:val="0"/>
            <w:vAlign w:val="center"/>
          </w:tcPr>
          <w:p w14:paraId="2BA112A3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  日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7186C6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1B22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712F711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420" w:type="dxa"/>
            <w:gridSpan w:val="3"/>
            <w:noWrap w:val="0"/>
            <w:vAlign w:val="center"/>
          </w:tcPr>
          <w:p w14:paraId="5861CF3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B21D53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CB5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324520C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 w14:paraId="420EE2C1">
            <w:pPr>
              <w:jc w:val="center"/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2352893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301" w:type="dxa"/>
            <w:noWrap w:val="0"/>
            <w:vAlign w:val="center"/>
          </w:tcPr>
          <w:p w14:paraId="03043AF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2E25A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F08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202E8F9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cm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9" w:type="dxa"/>
            <w:noWrap w:val="0"/>
            <w:vAlign w:val="center"/>
          </w:tcPr>
          <w:p w14:paraId="2EB9EFD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447CE6E9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体重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kg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01" w:type="dxa"/>
            <w:noWrap w:val="0"/>
            <w:vAlign w:val="center"/>
          </w:tcPr>
          <w:p w14:paraId="55DE3B6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D7A41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5C5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46D18F6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589" w:type="dxa"/>
            <w:noWrap w:val="0"/>
            <w:vAlign w:val="center"/>
          </w:tcPr>
          <w:p w14:paraId="28EB1A8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4E2168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2301" w:type="dxa"/>
            <w:noWrap w:val="0"/>
            <w:vAlign w:val="center"/>
          </w:tcPr>
          <w:p w14:paraId="44DFDA3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46A05F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2850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1AF75D0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045DF9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6F74119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档案所在地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2812" w:type="dxa"/>
            <w:noWrap w:val="0"/>
            <w:vAlign w:val="center"/>
          </w:tcPr>
          <w:p w14:paraId="4B44239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单位（个人）</w:t>
            </w:r>
          </w:p>
        </w:tc>
      </w:tr>
      <w:tr w14:paraId="5190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2857044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FB513B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73371D2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12" w:type="dxa"/>
            <w:noWrap w:val="0"/>
            <w:vAlign w:val="center"/>
          </w:tcPr>
          <w:p w14:paraId="73AF235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A12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1C749CF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手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9FB1F6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6E0A47B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箱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noWrap w:val="0"/>
            <w:vAlign w:val="center"/>
          </w:tcPr>
          <w:p w14:paraId="513E597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A0D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25387BC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3B692C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28224F9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2812" w:type="dxa"/>
            <w:noWrap w:val="0"/>
            <w:vAlign w:val="center"/>
          </w:tcPr>
          <w:p w14:paraId="0E4AA4A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F8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44BDFA6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6EEC9D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584B53E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</w:t>
            </w:r>
          </w:p>
        </w:tc>
        <w:tc>
          <w:tcPr>
            <w:tcW w:w="2812" w:type="dxa"/>
            <w:noWrap w:val="0"/>
            <w:vAlign w:val="center"/>
          </w:tcPr>
          <w:p w14:paraId="0D89757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3E2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64F4EBA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业资格证书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3683663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59825A5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证书号码</w:t>
            </w:r>
          </w:p>
        </w:tc>
        <w:tc>
          <w:tcPr>
            <w:tcW w:w="2812" w:type="dxa"/>
            <w:noWrap w:val="0"/>
            <w:vAlign w:val="center"/>
          </w:tcPr>
          <w:p w14:paraId="65CACC9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38F7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3D276D2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职称证书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90F47E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7FF636F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等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级</w:t>
            </w:r>
          </w:p>
        </w:tc>
        <w:tc>
          <w:tcPr>
            <w:tcW w:w="2812" w:type="dxa"/>
            <w:noWrap w:val="0"/>
            <w:vAlign w:val="center"/>
          </w:tcPr>
          <w:p w14:paraId="19940393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1D5A8DAE"/>
    <w:p w14:paraId="5F44521F"/>
    <w:p w14:paraId="1BF83231">
      <w:pPr>
        <w:bidi w:val="0"/>
        <w:rPr>
          <w:rFonts w:eastAsia="宋体"/>
          <w:kern w:val="2"/>
          <w:sz w:val="21"/>
          <w:lang w:val="en-US" w:eastAsia="zh-CN"/>
        </w:rPr>
      </w:pPr>
    </w:p>
    <w:p w14:paraId="3A1EC7AC">
      <w:pPr>
        <w:bidi w:val="0"/>
        <w:jc w:val="center"/>
        <w:rPr>
          <w:lang w:val="en-US" w:eastAsia="zh-CN"/>
        </w:rPr>
      </w:pP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5"/>
      </w:tblGrid>
      <w:tr w14:paraId="732A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noWrap w:val="0"/>
            <w:vAlign w:val="center"/>
          </w:tcPr>
          <w:p w14:paraId="727852B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诚信声明</w:t>
            </w:r>
          </w:p>
          <w:p w14:paraId="66C06514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、本人已认真阅读招聘公告等政策文件，确认符合报名条件的要求。 </w:t>
            </w:r>
          </w:p>
          <w:p w14:paraId="701FF0BD">
            <w:pPr>
              <w:ind w:left="560" w:hanging="560" w:hanging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14:paraId="118EF67F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三、应聘考试时遵守考场规则，不作弊，不请人代考。</w:t>
            </w:r>
          </w:p>
          <w:p w14:paraId="5E348417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 w14:paraId="5DE979D8">
            <w:pPr>
              <w:wordWrap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 w14:paraId="7A010D4E">
            <w:pPr>
              <w:tabs>
                <w:tab w:val="left" w:pos="6300"/>
              </w:tabs>
              <w:wordWrap w:val="0"/>
              <w:jc w:val="both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 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   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4D2E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noWrap w:val="0"/>
            <w:vAlign w:val="center"/>
          </w:tcPr>
          <w:p w14:paraId="49FDC22A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 w14:paraId="71E62255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097027CC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43B48ECF">
            <w:pPr>
              <w:tabs>
                <w:tab w:val="left" w:pos="6422"/>
              </w:tabs>
              <w:wordWrap w:val="0"/>
              <w:jc w:val="righ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                              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   月     日       </w:t>
            </w:r>
          </w:p>
        </w:tc>
      </w:tr>
    </w:tbl>
    <w:p w14:paraId="0966A746">
      <w:pPr>
        <w:rPr>
          <w:rFonts w:hint="eastAsia"/>
          <w:sz w:val="24"/>
          <w:szCs w:val="24"/>
        </w:rPr>
      </w:pPr>
    </w:p>
    <w:p w14:paraId="474A672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ZTc1YjY2MGJiZDU1NjMzODcxNGU0YTRhODhlNmMifQ=="/>
  </w:docVars>
  <w:rsids>
    <w:rsidRoot w:val="705B671D"/>
    <w:rsid w:val="015E6884"/>
    <w:rsid w:val="021A27AB"/>
    <w:rsid w:val="028B50FB"/>
    <w:rsid w:val="02EB4148"/>
    <w:rsid w:val="04C748D2"/>
    <w:rsid w:val="04E86B91"/>
    <w:rsid w:val="04E946B7"/>
    <w:rsid w:val="05C25634"/>
    <w:rsid w:val="07DA4AD2"/>
    <w:rsid w:val="0BE8391A"/>
    <w:rsid w:val="0C1E733C"/>
    <w:rsid w:val="0D7F59CD"/>
    <w:rsid w:val="0E925DBF"/>
    <w:rsid w:val="0F8C6CB2"/>
    <w:rsid w:val="10156CA8"/>
    <w:rsid w:val="12BE14C4"/>
    <w:rsid w:val="14F52C04"/>
    <w:rsid w:val="15086DDB"/>
    <w:rsid w:val="15927D49"/>
    <w:rsid w:val="15E72E94"/>
    <w:rsid w:val="162B2D81"/>
    <w:rsid w:val="18846779"/>
    <w:rsid w:val="18B0756E"/>
    <w:rsid w:val="19DB1778"/>
    <w:rsid w:val="1D475157"/>
    <w:rsid w:val="1E5170FD"/>
    <w:rsid w:val="1FD77AD6"/>
    <w:rsid w:val="20DF4E94"/>
    <w:rsid w:val="213B5E42"/>
    <w:rsid w:val="220F3557"/>
    <w:rsid w:val="26CF5C6E"/>
    <w:rsid w:val="285F68BA"/>
    <w:rsid w:val="2CDD4252"/>
    <w:rsid w:val="320F4EAD"/>
    <w:rsid w:val="34F0201F"/>
    <w:rsid w:val="37265173"/>
    <w:rsid w:val="397B107A"/>
    <w:rsid w:val="3C487939"/>
    <w:rsid w:val="3F0A13F0"/>
    <w:rsid w:val="412B0F68"/>
    <w:rsid w:val="46236D21"/>
    <w:rsid w:val="49A563CB"/>
    <w:rsid w:val="4D227D33"/>
    <w:rsid w:val="4EA74993"/>
    <w:rsid w:val="4F095F37"/>
    <w:rsid w:val="56530F5D"/>
    <w:rsid w:val="573E39BB"/>
    <w:rsid w:val="59346AEB"/>
    <w:rsid w:val="5BA069F2"/>
    <w:rsid w:val="5C0E6052"/>
    <w:rsid w:val="5E873FB8"/>
    <w:rsid w:val="5FFE1F39"/>
    <w:rsid w:val="61023CAB"/>
    <w:rsid w:val="653308D7"/>
    <w:rsid w:val="69006D22"/>
    <w:rsid w:val="6994390F"/>
    <w:rsid w:val="6AB3359E"/>
    <w:rsid w:val="6B19231D"/>
    <w:rsid w:val="6B601CFA"/>
    <w:rsid w:val="6C07661A"/>
    <w:rsid w:val="6C0C59DE"/>
    <w:rsid w:val="6C5E5724"/>
    <w:rsid w:val="6CB31541"/>
    <w:rsid w:val="6E677844"/>
    <w:rsid w:val="705B671D"/>
    <w:rsid w:val="71F35D7F"/>
    <w:rsid w:val="76EE0B02"/>
    <w:rsid w:val="78E04F88"/>
    <w:rsid w:val="79202AC9"/>
    <w:rsid w:val="7E7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2288</Words>
  <Characters>2381</Characters>
  <Lines>0</Lines>
  <Paragraphs>0</Paragraphs>
  <TotalTime>0</TotalTime>
  <ScaleCrop>false</ScaleCrop>
  <LinksUpToDate>false</LinksUpToDate>
  <CharactersWithSpaces>2808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2024-06-24T01:03:00Z</dcterms:created>
  <dc:creator>良</dc:creator>
  <cp:lastModifiedBy>良</cp:lastModifiedBy>
  <cp:lastPrinted>2025-03-10T08:14:00Z</cp:lastPrinted>
  <dcterms:modified xsi:type="dcterms:W3CDTF">2025-03-12T06:15:56Z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4E2AF51D16674410A62BA6658978B1F4_13</vt:lpwstr>
  </property>
  <property fmtid="{D5CDD505-2E9C-101B-9397-08002B2CF9AE}" pid="4" name="KSOTemplateDocerSaveRecord">
    <vt:lpwstr>eyJoZGlkIjoiMzE0ZTc1YjY2MGJiZDU1NjMzODcxNGU0YTRhODhlNmMiLCJ1c2VySWQiOiIyOTY0MTE5MTcifQ==</vt:lpwstr>
  </property>
</Properties>
</file>